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7FEDD" w14:textId="36A99E9F" w:rsidR="002E1107" w:rsidRPr="00C76B7B" w:rsidRDefault="002E1107" w:rsidP="0076152C">
      <w:pPr>
        <w:pStyle w:val="Nzev"/>
        <w:rPr>
          <w:sz w:val="40"/>
          <w:szCs w:val="40"/>
        </w:rPr>
      </w:pPr>
      <w:r w:rsidRPr="00C76B7B">
        <w:rPr>
          <w:sz w:val="40"/>
          <w:szCs w:val="40"/>
        </w:rPr>
        <w:t xml:space="preserve">Formulář pro odstoupení od Kupní </w:t>
      </w:r>
      <w:proofErr w:type="spellStart"/>
      <w:r w:rsidRPr="00C76B7B">
        <w:rPr>
          <w:sz w:val="40"/>
          <w:szCs w:val="40"/>
        </w:rPr>
        <w:t>smlouvy</w:t>
      </w:r>
      <w:proofErr w:type="spellEnd"/>
    </w:p>
    <w:p w14:paraId="541C0F5F" w14:textId="77777777" w:rsidR="0076152C" w:rsidRDefault="0076152C" w:rsidP="002E1107">
      <w:pPr>
        <w:pStyle w:val="Heading2CtrlShiftH2"/>
        <w:numPr>
          <w:ilvl w:val="0"/>
          <w:numId w:val="0"/>
        </w:numPr>
        <w:rPr>
          <w:b/>
        </w:rPr>
      </w:pPr>
    </w:p>
    <w:p w14:paraId="782DD7C6" w14:textId="7A9C2A9F" w:rsidR="00543AFF" w:rsidRDefault="00543AFF" w:rsidP="002E1107">
      <w:pPr>
        <w:pStyle w:val="Heading2CtrlShiftH2"/>
        <w:numPr>
          <w:ilvl w:val="0"/>
          <w:numId w:val="0"/>
        </w:numPr>
        <w:rPr>
          <w:b/>
        </w:rPr>
        <w:sectPr w:rsidR="00543AFF" w:rsidSect="0076152C">
          <w:headerReference w:type="default" r:id="rId7"/>
          <w:footerReference w:type="default" r:id="rId8"/>
          <w:pgSz w:w="11906" w:h="16838"/>
          <w:pgMar w:top="858" w:right="1418" w:bottom="1474" w:left="1418" w:header="709" w:footer="709" w:gutter="0"/>
          <w:cols w:space="708"/>
          <w:docGrid w:linePitch="360"/>
        </w:sectPr>
      </w:pPr>
    </w:p>
    <w:p w14:paraId="64491A4E" w14:textId="6AA5DD76" w:rsidR="002E1107" w:rsidRPr="00F77729" w:rsidRDefault="002E1107" w:rsidP="002E1107">
      <w:pPr>
        <w:pStyle w:val="Heading2CtrlShiftH2"/>
        <w:numPr>
          <w:ilvl w:val="0"/>
          <w:numId w:val="0"/>
        </w:numPr>
        <w:rPr>
          <w:b/>
        </w:rPr>
      </w:pPr>
      <w:proofErr w:type="spellStart"/>
      <w:r w:rsidRPr="00F77729">
        <w:rPr>
          <w:b/>
        </w:rPr>
        <w:t>Odesílatel</w:t>
      </w:r>
      <w:proofErr w:type="spellEnd"/>
      <w:r w:rsidRPr="00F77729">
        <w:rPr>
          <w:b/>
        </w:rPr>
        <w:t xml:space="preserve"> (</w:t>
      </w:r>
      <w:proofErr w:type="spellStart"/>
      <w:r w:rsidRPr="00F77729">
        <w:rPr>
          <w:b/>
        </w:rPr>
        <w:t>Kupující</w:t>
      </w:r>
      <w:proofErr w:type="spellEnd"/>
      <w:r w:rsidRPr="00F77729">
        <w:rPr>
          <w:b/>
        </w:rPr>
        <w:t>):</w:t>
      </w:r>
    </w:p>
    <w:p w14:paraId="6BCCC471" w14:textId="29E76F54" w:rsidR="002E1107" w:rsidRDefault="002E1107" w:rsidP="002E1107">
      <w:pPr>
        <w:pStyle w:val="Heading2CtrlShiftH2"/>
        <w:numPr>
          <w:ilvl w:val="0"/>
          <w:numId w:val="0"/>
        </w:numPr>
      </w:pPr>
      <w:proofErr w:type="spellStart"/>
      <w:r>
        <w:t>Firma</w:t>
      </w:r>
      <w:proofErr w:type="spellEnd"/>
      <w:r>
        <w:t>/</w:t>
      </w:r>
      <w:proofErr w:type="spellStart"/>
      <w:r>
        <w:t>Jméno</w:t>
      </w:r>
      <w:proofErr w:type="spellEnd"/>
      <w:r>
        <w:t>: [</w:t>
      </w:r>
      <w:proofErr w:type="spellStart"/>
      <w:r>
        <w:t>fasd</w:t>
      </w:r>
      <w:proofErr w:type="spellEnd"/>
      <w:r>
        <w:t>]</w:t>
      </w:r>
      <w:r w:rsidR="0076152C">
        <w:br/>
      </w:r>
      <w:r>
        <w:t>IČ/DIČ: [</w:t>
      </w:r>
      <w:r w:rsidRPr="00F77729">
        <w:rPr>
          <w:highlight w:val="lightGray"/>
        </w:rPr>
        <w:t>•</w:t>
      </w:r>
      <w:r>
        <w:t>]</w:t>
      </w:r>
      <w:r w:rsidR="0076152C">
        <w:br/>
      </w:r>
      <w:proofErr w:type="spellStart"/>
      <w:r>
        <w:t>Sídlo</w:t>
      </w:r>
      <w:proofErr w:type="spellEnd"/>
      <w:r>
        <w:t>: [</w:t>
      </w:r>
      <w:r w:rsidRPr="00F77729">
        <w:rPr>
          <w:highlight w:val="lightGray"/>
        </w:rPr>
        <w:t>•</w:t>
      </w:r>
      <w:r>
        <w:t>]</w:t>
      </w:r>
      <w:r w:rsidR="0076152C">
        <w:br/>
      </w:r>
      <w:r>
        <w:t>E-mail: [</w:t>
      </w:r>
      <w:r w:rsidRPr="00F77729">
        <w:rPr>
          <w:highlight w:val="lightGray"/>
        </w:rPr>
        <w:t>•</w:t>
      </w:r>
      <w:r>
        <w:t>]</w:t>
      </w:r>
    </w:p>
    <w:p w14:paraId="6F554F8A" w14:textId="77777777" w:rsidR="002E1107" w:rsidRPr="00F77729" w:rsidRDefault="002E1107" w:rsidP="002E1107">
      <w:pPr>
        <w:pStyle w:val="Heading2CtrlShiftH2"/>
        <w:numPr>
          <w:ilvl w:val="0"/>
          <w:numId w:val="0"/>
        </w:numPr>
        <w:rPr>
          <w:b/>
        </w:rPr>
      </w:pPr>
      <w:proofErr w:type="spellStart"/>
      <w:r w:rsidRPr="00F77729">
        <w:rPr>
          <w:b/>
        </w:rPr>
        <w:t>Adresát</w:t>
      </w:r>
      <w:proofErr w:type="spellEnd"/>
      <w:r w:rsidRPr="00F77729">
        <w:rPr>
          <w:b/>
        </w:rPr>
        <w:t xml:space="preserve"> (</w:t>
      </w:r>
      <w:proofErr w:type="spellStart"/>
      <w:r w:rsidRPr="00F77729">
        <w:rPr>
          <w:b/>
        </w:rPr>
        <w:t>Prodávající</w:t>
      </w:r>
      <w:proofErr w:type="spellEnd"/>
      <w:r w:rsidRPr="00F77729">
        <w:rPr>
          <w:b/>
        </w:rPr>
        <w:t>):</w:t>
      </w:r>
    </w:p>
    <w:p w14:paraId="4E399928" w14:textId="53CD3738" w:rsidR="0076152C" w:rsidRDefault="0076152C" w:rsidP="0076152C">
      <w:r>
        <w:rPr>
          <w:b/>
          <w:bCs/>
        </w:rPr>
        <w:t xml:space="preserve">KUDERA </w:t>
      </w:r>
      <w:proofErr w:type="spellStart"/>
      <w:r>
        <w:rPr>
          <w:b/>
          <w:bCs/>
        </w:rPr>
        <w:t>klíčové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systémy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s.r.o.</w:t>
      </w:r>
      <w:proofErr w:type="spellEnd"/>
      <w:r>
        <w:br/>
      </w:r>
      <w:r w:rsidR="002E1107">
        <w:t xml:space="preserve">IČ: </w:t>
      </w:r>
      <w:hyperlink r:id="rId9" w:tgtFrame="_blank" w:history="1">
        <w:r>
          <w:rPr>
            <w:rStyle w:val="Hypertextovodkaz"/>
          </w:rPr>
          <w:t>05559103</w:t>
        </w:r>
      </w:hyperlink>
      <w:r>
        <w:br/>
      </w:r>
      <w:proofErr w:type="spellStart"/>
      <w:r w:rsidRPr="0076152C">
        <w:t>Horácké</w:t>
      </w:r>
      <w:proofErr w:type="spellEnd"/>
      <w:r w:rsidRPr="0076152C">
        <w:t xml:space="preserve"> </w:t>
      </w:r>
      <w:proofErr w:type="spellStart"/>
      <w:r w:rsidRPr="0076152C">
        <w:t>náměstí</w:t>
      </w:r>
      <w:proofErr w:type="spellEnd"/>
      <w:r w:rsidRPr="0076152C">
        <w:t xml:space="preserve"> 1468/6, </w:t>
      </w:r>
      <w:r>
        <w:br/>
      </w:r>
      <w:r w:rsidRPr="0076152C">
        <w:t>621 00 Brno</w:t>
      </w:r>
    </w:p>
    <w:p w14:paraId="68F35634" w14:textId="74B7E784" w:rsidR="0076152C" w:rsidRDefault="0076152C" w:rsidP="0076152C">
      <w:pPr>
        <w:sectPr w:rsidR="0076152C" w:rsidSect="0076152C">
          <w:type w:val="continuous"/>
          <w:pgSz w:w="11906" w:h="16838"/>
          <w:pgMar w:top="858" w:right="1418" w:bottom="1474" w:left="1418" w:header="709" w:footer="709" w:gutter="0"/>
          <w:cols w:num="2" w:space="708"/>
          <w:docGrid w:linePitch="360"/>
        </w:sectPr>
      </w:pPr>
    </w:p>
    <w:p w14:paraId="6CEE78B9" w14:textId="11BBB3F4" w:rsidR="002E1107" w:rsidRDefault="002E1107" w:rsidP="002E1107">
      <w:pPr>
        <w:pStyle w:val="Heading2CtrlShiftH2"/>
        <w:numPr>
          <w:ilvl w:val="0"/>
          <w:numId w:val="0"/>
        </w:numPr>
      </w:pPr>
    </w:p>
    <w:p w14:paraId="139A5502" w14:textId="77777777" w:rsidR="002E1107" w:rsidRPr="00F77729" w:rsidRDefault="002E1107" w:rsidP="0076152C">
      <w:pPr>
        <w:pStyle w:val="Nadpis1"/>
      </w:pPr>
      <w:r w:rsidRPr="00F77729">
        <w:t>Oznámení o odstoupení od kupní smlouvy</w:t>
      </w:r>
    </w:p>
    <w:p w14:paraId="1FA6B7F1" w14:textId="5F282AC2" w:rsidR="002E1107" w:rsidRDefault="002E1107" w:rsidP="002E1107">
      <w:pPr>
        <w:pStyle w:val="Heading2CtrlShiftH2"/>
        <w:numPr>
          <w:ilvl w:val="0"/>
          <w:numId w:val="0"/>
        </w:numPr>
      </w:pPr>
      <w:proofErr w:type="spellStart"/>
      <w:r>
        <w:t>Tímto</w:t>
      </w:r>
      <w:proofErr w:type="spellEnd"/>
      <w:r>
        <w:t xml:space="preserve"> </w:t>
      </w:r>
      <w:proofErr w:type="spellStart"/>
      <w:r>
        <w:t>oznamuji</w:t>
      </w:r>
      <w:proofErr w:type="spellEnd"/>
      <w:r>
        <w:t>/</w:t>
      </w:r>
      <w:proofErr w:type="spellStart"/>
      <w:r>
        <w:t>oznamujeme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v </w:t>
      </w:r>
      <w:proofErr w:type="spellStart"/>
      <w:r>
        <w:t>souladu</w:t>
      </w:r>
      <w:proofErr w:type="spellEnd"/>
      <w:r>
        <w:t xml:space="preserve"> s čl. 5 Obchodních podmínek pro </w:t>
      </w:r>
      <w:r w:rsidRPr="00F77729">
        <w:t xml:space="preserve">Koupě </w:t>
      </w:r>
      <w:r>
        <w:t>spotřebitelů</w:t>
      </w:r>
      <w:r w:rsidRPr="00F77729">
        <w:t xml:space="preserve"> přes internetový obchod </w:t>
      </w:r>
      <w:r>
        <w:t xml:space="preserve">(e-shop)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</w:t>
      </w:r>
      <w:r w:rsidR="0076152C">
        <w:t xml:space="preserve">KUDERA </w:t>
      </w:r>
      <w:proofErr w:type="spellStart"/>
      <w:r w:rsidR="0076152C">
        <w:t>klíčové</w:t>
      </w:r>
      <w:proofErr w:type="spellEnd"/>
      <w:r w:rsidR="0076152C">
        <w:t xml:space="preserve"> </w:t>
      </w:r>
      <w:proofErr w:type="spellStart"/>
      <w:r w:rsidR="0076152C">
        <w:t>systemy</w:t>
      </w:r>
      <w:proofErr w:type="spellEnd"/>
      <w:r w:rsidR="0076152C">
        <w:t xml:space="preserve"> </w:t>
      </w:r>
      <w:proofErr w:type="spellStart"/>
      <w:r w:rsidR="0076152C">
        <w:t>s.r.o.</w:t>
      </w:r>
      <w:proofErr w:type="spellEnd"/>
      <w:r>
        <w:t xml:space="preserve"> („</w:t>
      </w:r>
      <w:proofErr w:type="spellStart"/>
      <w:r w:rsidRPr="00F77729">
        <w:rPr>
          <w:b/>
        </w:rPr>
        <w:t>Obchodní</w:t>
      </w:r>
      <w:proofErr w:type="spellEnd"/>
      <w:r w:rsidRPr="00F77729">
        <w:rPr>
          <w:b/>
        </w:rPr>
        <w:t xml:space="preserve"> </w:t>
      </w:r>
      <w:proofErr w:type="spellStart"/>
      <w:proofErr w:type="gramStart"/>
      <w:r w:rsidRPr="00F77729">
        <w:rPr>
          <w:b/>
        </w:rPr>
        <w:t>podmínky</w:t>
      </w:r>
      <w:proofErr w:type="spellEnd"/>
      <w:r>
        <w:t>“</w:t>
      </w:r>
      <w:proofErr w:type="gramEnd"/>
      <w:r>
        <w:t xml:space="preserve">) </w:t>
      </w:r>
      <w:proofErr w:type="spellStart"/>
      <w:r>
        <w:t>odstupuji</w:t>
      </w:r>
      <w:proofErr w:type="spellEnd"/>
      <w:r>
        <w:t>/</w:t>
      </w:r>
      <w:proofErr w:type="spellStart"/>
      <w:r>
        <w:t>odstupujeme</w:t>
      </w:r>
      <w:proofErr w:type="spellEnd"/>
      <w:r>
        <w:t xml:space="preserve"> od kupní smlouvy uzavřené mezi mnou/námi, jako kupujícím, a Vámi, jako prodávajícím, v souvislosti s nákupem následujícího zboží:</w:t>
      </w:r>
    </w:p>
    <w:p w14:paraId="59EB4E46" w14:textId="2A622CF8" w:rsidR="002E1107" w:rsidRDefault="002E1107" w:rsidP="002E1107">
      <w:pPr>
        <w:pStyle w:val="Heading2CtrlShiftH2"/>
        <w:numPr>
          <w:ilvl w:val="0"/>
          <w:numId w:val="0"/>
        </w:numPr>
      </w:pPr>
      <w:proofErr w:type="spellStart"/>
      <w:r w:rsidRPr="000424E5">
        <w:rPr>
          <w:b/>
        </w:rPr>
        <w:t>Nákup</w:t>
      </w:r>
      <w:proofErr w:type="spellEnd"/>
      <w:r w:rsidRPr="000424E5">
        <w:rPr>
          <w:b/>
        </w:rPr>
        <w:t xml:space="preserve"> </w:t>
      </w:r>
      <w:proofErr w:type="spellStart"/>
      <w:r w:rsidRPr="000424E5">
        <w:rPr>
          <w:b/>
        </w:rPr>
        <w:t>přes</w:t>
      </w:r>
      <w:proofErr w:type="spellEnd"/>
      <w:r w:rsidRPr="000424E5">
        <w:rPr>
          <w:b/>
        </w:rPr>
        <w:t>:</w:t>
      </w:r>
      <w:r>
        <w:t xml:space="preserve"> </w:t>
      </w:r>
      <w:proofErr w:type="spellStart"/>
      <w:r>
        <w:t>internetový</w:t>
      </w:r>
      <w:proofErr w:type="spellEnd"/>
      <w:r>
        <w:t xml:space="preserve"> </w:t>
      </w:r>
      <w:r w:rsidR="0076152C">
        <w:t xml:space="preserve">portal </w:t>
      </w:r>
      <w:hyperlink r:id="rId10" w:history="1">
        <w:r w:rsidR="0076152C" w:rsidRPr="00F32E6A">
          <w:rPr>
            <w:rStyle w:val="Hypertextovodkaz"/>
          </w:rPr>
          <w:t>www.klicovesystemy.com</w:t>
        </w:r>
      </w:hyperlink>
      <w:r w:rsidR="0076152C">
        <w:t xml:space="preserve"> </w:t>
      </w:r>
    </w:p>
    <w:p w14:paraId="3326B656" w14:textId="77777777" w:rsidR="002E1107" w:rsidRDefault="002E1107" w:rsidP="002E1107">
      <w:pPr>
        <w:pStyle w:val="Heading2CtrlShiftH2"/>
        <w:numPr>
          <w:ilvl w:val="0"/>
          <w:numId w:val="0"/>
        </w:numPr>
      </w:pPr>
      <w:r w:rsidRPr="000424E5">
        <w:rPr>
          <w:b/>
        </w:rPr>
        <w:t>Uživatelský účet:</w:t>
      </w:r>
      <w:r>
        <w:t xml:space="preserve"> [</w:t>
      </w:r>
      <w:r w:rsidRPr="00F77729">
        <w:rPr>
          <w:highlight w:val="lightGray"/>
        </w:rPr>
        <w:t>•</w:t>
      </w:r>
      <w:r>
        <w:t>]</w:t>
      </w:r>
    </w:p>
    <w:p w14:paraId="6F2DD216" w14:textId="77777777" w:rsidR="002E1107" w:rsidRDefault="002E1107" w:rsidP="002E1107">
      <w:pPr>
        <w:pStyle w:val="Heading2CtrlShiftH2"/>
        <w:numPr>
          <w:ilvl w:val="0"/>
          <w:numId w:val="0"/>
        </w:numPr>
      </w:pPr>
      <w:r w:rsidRPr="000424E5">
        <w:rPr>
          <w:b/>
        </w:rPr>
        <w:t>Den objednávky:</w:t>
      </w:r>
      <w:r>
        <w:t xml:space="preserve"> [</w:t>
      </w:r>
      <w:r w:rsidRPr="00F77729">
        <w:rPr>
          <w:highlight w:val="lightGray"/>
        </w:rPr>
        <w:t>•</w:t>
      </w:r>
      <w:r>
        <w:t>]</w:t>
      </w:r>
    </w:p>
    <w:p w14:paraId="4BE195D2" w14:textId="77777777" w:rsidR="002E1107" w:rsidRDefault="002E1107" w:rsidP="002E1107">
      <w:pPr>
        <w:pStyle w:val="Heading2CtrlShiftH2"/>
        <w:numPr>
          <w:ilvl w:val="0"/>
          <w:numId w:val="0"/>
        </w:numPr>
      </w:pPr>
      <w:r w:rsidRPr="000424E5">
        <w:rPr>
          <w:b/>
        </w:rPr>
        <w:t>Číslo objednávky:</w:t>
      </w:r>
      <w:r>
        <w:t xml:space="preserve"> [</w:t>
      </w:r>
      <w:r w:rsidRPr="00F77729">
        <w:rPr>
          <w:highlight w:val="lightGray"/>
        </w:rPr>
        <w:t>•</w:t>
      </w:r>
      <w:r>
        <w:t>]</w:t>
      </w:r>
    </w:p>
    <w:p w14:paraId="283D6EA2" w14:textId="77777777" w:rsidR="002E1107" w:rsidRDefault="002E1107" w:rsidP="002E1107">
      <w:pPr>
        <w:pStyle w:val="Heading2CtrlShiftH2"/>
        <w:numPr>
          <w:ilvl w:val="0"/>
          <w:numId w:val="0"/>
        </w:numPr>
      </w:pPr>
      <w:r w:rsidRPr="000424E5">
        <w:rPr>
          <w:b/>
        </w:rPr>
        <w:t>Zboží:</w:t>
      </w:r>
      <w:r>
        <w:t xml:space="preserve"> [</w:t>
      </w:r>
      <w:r w:rsidRPr="00F77729">
        <w:rPr>
          <w:highlight w:val="lightGray"/>
        </w:rPr>
        <w:t>•</w:t>
      </w:r>
      <w:r>
        <w:t>]</w:t>
      </w:r>
    </w:p>
    <w:p w14:paraId="57CA126B" w14:textId="77777777" w:rsidR="002E1107" w:rsidRDefault="002E1107" w:rsidP="002E1107">
      <w:pPr>
        <w:pStyle w:val="Heading2CtrlShiftH2"/>
        <w:numPr>
          <w:ilvl w:val="0"/>
          <w:numId w:val="0"/>
        </w:numPr>
      </w:pPr>
      <w:r w:rsidRPr="000424E5">
        <w:rPr>
          <w:b/>
        </w:rPr>
        <w:t>Cena zboží vč. poštovného a balného:</w:t>
      </w:r>
      <w:r>
        <w:t xml:space="preserve"> [</w:t>
      </w:r>
      <w:r w:rsidRPr="00F77729">
        <w:rPr>
          <w:highlight w:val="lightGray"/>
        </w:rPr>
        <w:t>•</w:t>
      </w:r>
      <w:r>
        <w:t>]</w:t>
      </w:r>
    </w:p>
    <w:p w14:paraId="7E317D57" w14:textId="77777777" w:rsidR="002E1107" w:rsidRDefault="002E1107" w:rsidP="002E1107">
      <w:pPr>
        <w:pStyle w:val="Heading2CtrlShiftH2"/>
        <w:numPr>
          <w:ilvl w:val="0"/>
          <w:numId w:val="0"/>
        </w:numPr>
      </w:pPr>
      <w:r w:rsidRPr="000424E5">
        <w:rPr>
          <w:b/>
        </w:rPr>
        <w:t>Datum obdržení zboží:</w:t>
      </w:r>
      <w:r>
        <w:t xml:space="preserve"> [</w:t>
      </w:r>
      <w:r w:rsidRPr="00F77729">
        <w:rPr>
          <w:highlight w:val="lightGray"/>
        </w:rPr>
        <w:t>•</w:t>
      </w:r>
      <w:r>
        <w:t>]</w:t>
      </w:r>
    </w:p>
    <w:p w14:paraId="32BF1980" w14:textId="77777777" w:rsidR="002E1107" w:rsidRDefault="002E1107" w:rsidP="002E1107">
      <w:pPr>
        <w:pStyle w:val="Heading2CtrlShiftH2"/>
        <w:numPr>
          <w:ilvl w:val="0"/>
          <w:numId w:val="0"/>
        </w:numPr>
      </w:pPr>
      <w:proofErr w:type="spellStart"/>
      <w:r>
        <w:t>Žádám</w:t>
      </w:r>
      <w:proofErr w:type="spellEnd"/>
      <w:r>
        <w:t>/</w:t>
      </w:r>
      <w:proofErr w:type="spellStart"/>
      <w:r>
        <w:t>žádáme</w:t>
      </w:r>
      <w:proofErr w:type="spellEnd"/>
      <w: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tedy</w:t>
      </w:r>
      <w:proofErr w:type="spellEnd"/>
      <w:r>
        <w:t xml:space="preserve"> o vrácení ceny zboží vč. poštovného a balného, přičemž jsem/jsme si vědom/vědomi toho, že dle Obchodních podmínek nejste povinni vrátit přijaté peněžní prostředky dříve, než výše uvedené zboží vrátím/vrátíme nebo prokážu/prokážeme, že toto zboží Vám bylo odesláno.</w:t>
      </w:r>
    </w:p>
    <w:p w14:paraId="6842182B" w14:textId="77777777" w:rsidR="002E1107" w:rsidRDefault="002E1107" w:rsidP="002E1107">
      <w:pPr>
        <w:pStyle w:val="Heading2CtrlShiftH2"/>
        <w:numPr>
          <w:ilvl w:val="0"/>
          <w:numId w:val="0"/>
        </w:numPr>
      </w:pPr>
    </w:p>
    <w:p w14:paraId="5F5546BA" w14:textId="5AE8C1D6" w:rsidR="002E1107" w:rsidRDefault="002E1107" w:rsidP="002E1107">
      <w:pPr>
        <w:pStyle w:val="Heading2CtrlShiftH2"/>
        <w:numPr>
          <w:ilvl w:val="0"/>
          <w:numId w:val="0"/>
        </w:numPr>
      </w:pPr>
      <w:r>
        <w:t>V: [</w:t>
      </w:r>
      <w:r w:rsidRPr="00F77729">
        <w:rPr>
          <w:highlight w:val="lightGray"/>
        </w:rPr>
        <w:t>•</w:t>
      </w:r>
      <w:r>
        <w:t>]</w:t>
      </w:r>
      <w:r w:rsidR="0076152C">
        <w:t xml:space="preserve"> </w:t>
      </w:r>
      <w:proofErr w:type="gramStart"/>
      <w:r w:rsidR="0076152C">
        <w:t xml:space="preserve">datum </w:t>
      </w:r>
      <w:r>
        <w:t xml:space="preserve"> [</w:t>
      </w:r>
      <w:proofErr w:type="gramEnd"/>
      <w:r w:rsidRPr="00F77729">
        <w:rPr>
          <w:highlight w:val="lightGray"/>
        </w:rPr>
        <w:t>•</w:t>
      </w:r>
      <w:r>
        <w:t>]</w:t>
      </w:r>
    </w:p>
    <w:p w14:paraId="0D223745" w14:textId="77777777" w:rsidR="002E1107" w:rsidRDefault="002E1107" w:rsidP="002E1107">
      <w:pPr>
        <w:pStyle w:val="Heading2CtrlShiftH2"/>
        <w:numPr>
          <w:ilvl w:val="0"/>
          <w:numId w:val="0"/>
        </w:numPr>
      </w:pPr>
    </w:p>
    <w:p w14:paraId="74AEFA00" w14:textId="77777777" w:rsidR="002E1107" w:rsidRDefault="002E1107" w:rsidP="002E1107">
      <w:pPr>
        <w:pStyle w:val="Heading2CtrlShiftH2"/>
        <w:numPr>
          <w:ilvl w:val="0"/>
          <w:numId w:val="0"/>
        </w:numPr>
      </w:pPr>
      <w:r>
        <w:t>_________________________</w:t>
      </w:r>
    </w:p>
    <w:p w14:paraId="77B9CB15" w14:textId="77777777" w:rsidR="002E1107" w:rsidRDefault="002E1107" w:rsidP="002E1107">
      <w:pPr>
        <w:pStyle w:val="Heading2CtrlShiftH2"/>
        <w:numPr>
          <w:ilvl w:val="0"/>
          <w:numId w:val="0"/>
        </w:numPr>
      </w:pPr>
      <w:r>
        <w:t>Firma/Jméno: [</w:t>
      </w:r>
      <w:r w:rsidRPr="00F77729">
        <w:rPr>
          <w:highlight w:val="lightGray"/>
        </w:rPr>
        <w:t>•</w:t>
      </w:r>
      <w:r>
        <w:t>]</w:t>
      </w:r>
    </w:p>
    <w:p w14:paraId="6B6958B8" w14:textId="33412BCD" w:rsidR="006C0C2F" w:rsidRDefault="002E1107" w:rsidP="002E1107">
      <w:pPr>
        <w:pStyle w:val="Body0CtrlShiftB0"/>
      </w:pPr>
      <w:r>
        <w:t>Funkce: [</w:t>
      </w:r>
      <w:r w:rsidRPr="00F77729">
        <w:rPr>
          <w:highlight w:val="lightGray"/>
        </w:rPr>
        <w:t>•</w:t>
      </w:r>
      <w:r>
        <w:t>]</w:t>
      </w:r>
    </w:p>
    <w:sectPr w:rsidR="006C0C2F" w:rsidSect="0076152C">
      <w:type w:val="continuous"/>
      <w:pgSz w:w="11906" w:h="16838"/>
      <w:pgMar w:top="858" w:right="1418" w:bottom="147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F9A56" w14:textId="77777777" w:rsidR="00D96B00" w:rsidRDefault="00D96B00">
      <w:pPr>
        <w:spacing w:before="0" w:after="0" w:line="240" w:lineRule="auto"/>
      </w:pPr>
      <w:r>
        <w:separator/>
      </w:r>
    </w:p>
  </w:endnote>
  <w:endnote w:type="continuationSeparator" w:id="0">
    <w:p w14:paraId="65821335" w14:textId="77777777" w:rsidR="00D96B00" w:rsidRDefault="00D96B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utura T OT">
    <w:altName w:val="Century Gothic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25523" w14:textId="77777777" w:rsidR="004C233D" w:rsidRDefault="00D96B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68297" w14:textId="77777777" w:rsidR="00D96B00" w:rsidRDefault="00D96B00">
      <w:pPr>
        <w:spacing w:before="0" w:after="0" w:line="240" w:lineRule="auto"/>
      </w:pPr>
      <w:r>
        <w:separator/>
      </w:r>
    </w:p>
  </w:footnote>
  <w:footnote w:type="continuationSeparator" w:id="0">
    <w:p w14:paraId="1B8E321E" w14:textId="77777777" w:rsidR="00D96B00" w:rsidRDefault="00D96B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5B029" w14:textId="77777777" w:rsidR="004C233D" w:rsidRDefault="00D96B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7485"/>
    <w:multiLevelType w:val="multilevel"/>
    <w:tmpl w:val="491E89C4"/>
    <w:styleLink w:val="HeadingList"/>
    <w:lvl w:ilvl="0">
      <w:start w:val="1"/>
      <w:numFmt w:val="decimal"/>
      <w:pStyle w:val="Heading1CtrlShiftH1"/>
      <w:lvlText w:val="%1."/>
      <w:lvlJc w:val="left"/>
      <w:pPr>
        <w:ind w:left="567" w:hanging="567"/>
      </w:pPr>
      <w:rPr>
        <w:rFonts w:ascii="Futura T OT" w:hAnsi="Futura T OT" w:hint="default"/>
        <w:b/>
        <w:i w:val="0"/>
        <w:sz w:val="20"/>
      </w:rPr>
    </w:lvl>
    <w:lvl w:ilvl="1">
      <w:start w:val="1"/>
      <w:numFmt w:val="decimal"/>
      <w:pStyle w:val="Heading2CtrlShiftH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CtrlShiftH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CtrlShiftH4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07"/>
    <w:rsid w:val="002E1107"/>
    <w:rsid w:val="00543AFF"/>
    <w:rsid w:val="006C0C2F"/>
    <w:rsid w:val="0076152C"/>
    <w:rsid w:val="00C76B7B"/>
    <w:rsid w:val="00D9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DACC"/>
  <w15:chartTrackingRefBased/>
  <w15:docId w15:val="{9DC427E2-FD97-4205-853F-C2BB620A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152C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6152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6152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52C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152C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6152C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6152C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6152C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6152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6152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2E1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E1107"/>
    <w:rPr>
      <w:rFonts w:ascii="Futura T OT" w:hAnsi="Futura T OT"/>
      <w:sz w:val="20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semiHidden/>
    <w:rsid w:val="002E1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E1107"/>
    <w:rPr>
      <w:rFonts w:ascii="Futura T OT" w:hAnsi="Futura T OT"/>
      <w:sz w:val="20"/>
      <w:szCs w:val="20"/>
      <w:lang w:val="cs-CZ" w:eastAsia="cs-CZ"/>
    </w:rPr>
  </w:style>
  <w:style w:type="paragraph" w:customStyle="1" w:styleId="Heading1CtrlShiftH1">
    <w:name w:val="Heading 1 (CtrlShift + H1)"/>
    <w:basedOn w:val="Normln"/>
    <w:rsid w:val="002E1107"/>
    <w:pPr>
      <w:numPr>
        <w:numId w:val="1"/>
      </w:numPr>
    </w:pPr>
    <w:rPr>
      <w:rFonts w:eastAsiaTheme="majorEastAsia" w:cstheme="majorBidi"/>
      <w:b/>
      <w:szCs w:val="28"/>
    </w:rPr>
  </w:style>
  <w:style w:type="paragraph" w:customStyle="1" w:styleId="Heading2CtrlShiftH2">
    <w:name w:val="Heading 2 (CtrlShift + H2)"/>
    <w:basedOn w:val="Heading1CtrlShiftH1"/>
    <w:link w:val="Heading2CtrlShiftH2Char"/>
    <w:qFormat/>
    <w:rsid w:val="002E1107"/>
    <w:pPr>
      <w:numPr>
        <w:ilvl w:val="1"/>
      </w:numPr>
    </w:pPr>
    <w:rPr>
      <w:rFonts w:eastAsiaTheme="minorHAnsi" w:cstheme="minorBidi"/>
      <w:b w:val="0"/>
      <w:szCs w:val="20"/>
    </w:rPr>
  </w:style>
  <w:style w:type="paragraph" w:customStyle="1" w:styleId="Heading3CtrlShiftH3">
    <w:name w:val="Heading 3 (CtrlShift + H3)"/>
    <w:basedOn w:val="Heading2CtrlShiftH2"/>
    <w:rsid w:val="002E1107"/>
    <w:pPr>
      <w:numPr>
        <w:ilvl w:val="2"/>
      </w:numPr>
      <w:tabs>
        <w:tab w:val="num" w:pos="360"/>
      </w:tabs>
    </w:pPr>
  </w:style>
  <w:style w:type="character" w:customStyle="1" w:styleId="Heading2CtrlShiftH2Char">
    <w:name w:val="Heading 2 (CtrlShift + H2) Char"/>
    <w:basedOn w:val="Standardnpsmoodstavce"/>
    <w:link w:val="Heading2CtrlShiftH2"/>
    <w:rsid w:val="002E1107"/>
    <w:rPr>
      <w:rFonts w:ascii="Futura T OT" w:hAnsi="Futura T OT"/>
      <w:sz w:val="20"/>
      <w:szCs w:val="20"/>
      <w:lang w:val="cs-CZ" w:eastAsia="cs-CZ"/>
    </w:rPr>
  </w:style>
  <w:style w:type="paragraph" w:customStyle="1" w:styleId="Heading4CtrlShiftH4">
    <w:name w:val="Heading 4 (CtrlShift + H4)"/>
    <w:basedOn w:val="Heading3CtrlShiftH3"/>
    <w:rsid w:val="002E1107"/>
    <w:pPr>
      <w:numPr>
        <w:ilvl w:val="3"/>
      </w:numPr>
      <w:tabs>
        <w:tab w:val="num" w:pos="360"/>
      </w:tabs>
    </w:pPr>
  </w:style>
  <w:style w:type="character" w:styleId="Hypertextovodkaz">
    <w:name w:val="Hyperlink"/>
    <w:basedOn w:val="Standardnpsmoodstavce"/>
    <w:uiPriority w:val="99"/>
    <w:rsid w:val="002E1107"/>
    <w:rPr>
      <w:color w:val="0563C1" w:themeColor="hyperlink"/>
      <w:u w:val="single"/>
    </w:rPr>
  </w:style>
  <w:style w:type="numbering" w:customStyle="1" w:styleId="HeadingList">
    <w:name w:val="Heading List"/>
    <w:uiPriority w:val="99"/>
    <w:rsid w:val="002E1107"/>
    <w:pPr>
      <w:numPr>
        <w:numId w:val="1"/>
      </w:numPr>
    </w:pPr>
  </w:style>
  <w:style w:type="paragraph" w:customStyle="1" w:styleId="Body0CtrlShiftB0">
    <w:name w:val="Body 0 (CtrlShift + B0)"/>
    <w:basedOn w:val="Normln"/>
    <w:qFormat/>
    <w:rsid w:val="002E1107"/>
  </w:style>
  <w:style w:type="character" w:customStyle="1" w:styleId="Nadpis1Char">
    <w:name w:val="Nadpis 1 Char"/>
    <w:basedOn w:val="Standardnpsmoodstavce"/>
    <w:link w:val="Nadpis1"/>
    <w:uiPriority w:val="9"/>
    <w:rsid w:val="0076152C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6152C"/>
    <w:rPr>
      <w:caps/>
      <w:spacing w:val="15"/>
      <w:shd w:val="clear" w:color="auto" w:fill="D9E2F3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52C"/>
    <w:rPr>
      <w:caps/>
      <w:color w:val="1F3763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152C"/>
    <w:rPr>
      <w:caps/>
      <w:color w:val="2F5496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6152C"/>
    <w:rPr>
      <w:caps/>
      <w:color w:val="2F5496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6152C"/>
    <w:rPr>
      <w:caps/>
      <w:color w:val="2F5496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6152C"/>
    <w:rPr>
      <w:caps/>
      <w:color w:val="2F5496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6152C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6152C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6152C"/>
    <w:rPr>
      <w:b/>
      <w:bCs/>
      <w:color w:val="2F5496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6152C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6152C"/>
    <w:rPr>
      <w:caps/>
      <w:color w:val="4472C4" w:themeColor="accent1"/>
      <w:spacing w:val="1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6152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6152C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76152C"/>
    <w:rPr>
      <w:b/>
      <w:bCs/>
    </w:rPr>
  </w:style>
  <w:style w:type="character" w:styleId="Zdraznn">
    <w:name w:val="Emphasis"/>
    <w:uiPriority w:val="20"/>
    <w:qFormat/>
    <w:rsid w:val="0076152C"/>
    <w:rPr>
      <w:caps/>
      <w:color w:val="1F3763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76152C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6152C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6152C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6152C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76152C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6152C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6152C"/>
    <w:rPr>
      <w:i/>
      <w:iCs/>
      <w:color w:val="4472C4" w:themeColor="accent1"/>
      <w:sz w:val="20"/>
      <w:szCs w:val="20"/>
    </w:rPr>
  </w:style>
  <w:style w:type="character" w:styleId="Zdraznnjemn">
    <w:name w:val="Subtle Emphasis"/>
    <w:uiPriority w:val="19"/>
    <w:qFormat/>
    <w:rsid w:val="0076152C"/>
    <w:rPr>
      <w:i/>
      <w:iCs/>
      <w:color w:val="1F3763" w:themeColor="accent1" w:themeShade="7F"/>
    </w:rPr>
  </w:style>
  <w:style w:type="character" w:styleId="Zdraznnintenzivn">
    <w:name w:val="Intense Emphasis"/>
    <w:uiPriority w:val="21"/>
    <w:qFormat/>
    <w:rsid w:val="0076152C"/>
    <w:rPr>
      <w:b/>
      <w:bCs/>
      <w:caps/>
      <w:color w:val="1F3763" w:themeColor="accent1" w:themeShade="7F"/>
      <w:spacing w:val="10"/>
    </w:rPr>
  </w:style>
  <w:style w:type="character" w:styleId="Odkazjemn">
    <w:name w:val="Subtle Reference"/>
    <w:uiPriority w:val="31"/>
    <w:qFormat/>
    <w:rsid w:val="0076152C"/>
    <w:rPr>
      <w:b/>
      <w:bCs/>
      <w:color w:val="4472C4" w:themeColor="accent1"/>
    </w:rPr>
  </w:style>
  <w:style w:type="character" w:styleId="Odkazintenzivn">
    <w:name w:val="Intense Reference"/>
    <w:uiPriority w:val="32"/>
    <w:qFormat/>
    <w:rsid w:val="0076152C"/>
    <w:rPr>
      <w:b/>
      <w:bCs/>
      <w:i/>
      <w:iCs/>
      <w:caps/>
      <w:color w:val="4472C4" w:themeColor="accent1"/>
    </w:rPr>
  </w:style>
  <w:style w:type="character" w:styleId="Nzevknihy">
    <w:name w:val="Book Title"/>
    <w:uiPriority w:val="33"/>
    <w:qFormat/>
    <w:rsid w:val="0076152C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6152C"/>
    <w:pPr>
      <w:outlineLvl w:val="9"/>
    </w:pPr>
  </w:style>
  <w:style w:type="character" w:styleId="Nevyeenzmnka">
    <w:name w:val="Unresolved Mention"/>
    <w:basedOn w:val="Standardnpsmoodstavce"/>
    <w:uiPriority w:val="99"/>
    <w:semiHidden/>
    <w:unhideWhenUsed/>
    <w:rsid w:val="00761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licovesystem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.justice.cz/ias/ui/rejstrik-$firma?ico=05559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ICARUS</dc:creator>
  <cp:keywords/>
  <dc:description/>
  <cp:lastModifiedBy>Leopold Podmolík</cp:lastModifiedBy>
  <cp:revision>4</cp:revision>
  <dcterms:created xsi:type="dcterms:W3CDTF">2020-07-13T08:31:00Z</dcterms:created>
  <dcterms:modified xsi:type="dcterms:W3CDTF">2020-07-13T08:32:00Z</dcterms:modified>
</cp:coreProperties>
</file>